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F1" w:rsidRDefault="00A830F1" w:rsidP="00A830F1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91515" cy="6362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ESTADO DA PARAÍBA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2E0C">
        <w:rPr>
          <w:rFonts w:ascii="Times New Roman" w:hAnsi="Times New Roman"/>
          <w:b/>
          <w:sz w:val="24"/>
          <w:szCs w:val="24"/>
        </w:rPr>
        <w:t>CÂMARA MUNICIPAL DE PARARI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 xml:space="preserve">CASA JOSÉ ACELINO DE QUEIROZ </w:t>
      </w:r>
      <w:r w:rsidRPr="00742E0C">
        <w:rPr>
          <w:rFonts w:ascii="Times New Roman" w:hAnsi="Times New Roman"/>
          <w:sz w:val="24"/>
          <w:szCs w:val="24"/>
        </w:rPr>
        <w:br/>
        <w:t xml:space="preserve">Rua Euclides Alves Caluête, centro, Parari / </w:t>
      </w:r>
      <w:proofErr w:type="gramStart"/>
      <w:r w:rsidRPr="00742E0C">
        <w:rPr>
          <w:rFonts w:ascii="Times New Roman" w:hAnsi="Times New Roman"/>
          <w:sz w:val="24"/>
          <w:szCs w:val="24"/>
        </w:rPr>
        <w:t>PB</w:t>
      </w:r>
      <w:proofErr w:type="gramEnd"/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CNPJ: 01.658.733/0001-80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PROJETO DE RESOLUÇÃO 0</w:t>
      </w:r>
      <w:r>
        <w:rPr>
          <w:rFonts w:ascii="Times New Roman" w:hAnsi="Times New Roman"/>
          <w:sz w:val="24"/>
          <w:szCs w:val="24"/>
        </w:rPr>
        <w:t>5</w:t>
      </w:r>
      <w:r w:rsidRPr="00742E0C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23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ind w:left="4253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Cria cargo comissionado no âmbito do Poder Legislativo do Município de Parari, e dá outras providências.</w:t>
      </w:r>
    </w:p>
    <w:p w:rsidR="00A830F1" w:rsidRPr="00742E0C" w:rsidRDefault="00A830F1" w:rsidP="00A830F1">
      <w:pPr>
        <w:spacing w:line="240" w:lineRule="auto"/>
        <w:ind w:left="4253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  <w:t>A MESA DIRETORA DA CÂMARA MUNICIPAL DE PARARI, ESTADO DA PARAÍBA,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  <w:t>Faz saber que o plenário aprovou e ela promulga a seguinte resolução: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  <w:t xml:space="preserve">Art. 1º - Fica criado, no quadro dos cargos em Comissão da Câmara Municipal de Parari, o cargo de </w:t>
      </w:r>
      <w:r>
        <w:rPr>
          <w:rFonts w:ascii="Times New Roman" w:hAnsi="Times New Roman"/>
          <w:sz w:val="24"/>
          <w:szCs w:val="24"/>
        </w:rPr>
        <w:t>assessor legislativo</w:t>
      </w:r>
      <w:r w:rsidRPr="00742E0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</w:r>
    </w:p>
    <w:p w:rsidR="00A830F1" w:rsidRPr="00742E0C" w:rsidRDefault="00A830F1" w:rsidP="00A830F1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Art. 2º - O anexo I da Lei municipal nº 162/2008, de 17 de março de 2008, passa a vigorar com a seguinte redação: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ANEXO I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CARGOS DE PROVIMENTO EM COMISSÃO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9"/>
        <w:gridCol w:w="1143"/>
        <w:gridCol w:w="2161"/>
        <w:gridCol w:w="2161"/>
      </w:tblGrid>
      <w:tr w:rsidR="00A830F1" w:rsidRPr="00742E0C" w:rsidTr="000C79B2">
        <w:tc>
          <w:tcPr>
            <w:tcW w:w="3199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E0C">
              <w:rPr>
                <w:rFonts w:ascii="Times New Roman" w:hAnsi="Times New Roman"/>
                <w:b/>
                <w:sz w:val="24"/>
                <w:szCs w:val="24"/>
              </w:rPr>
              <w:t>DENOMINAÇÃO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E0C">
              <w:rPr>
                <w:rFonts w:ascii="Times New Roman" w:hAnsi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E0C">
              <w:rPr>
                <w:rFonts w:ascii="Times New Roman" w:hAnsi="Times New Roman"/>
                <w:b/>
                <w:sz w:val="24"/>
                <w:szCs w:val="24"/>
              </w:rPr>
              <w:t>SÍMBOLO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E0C">
              <w:rPr>
                <w:rFonts w:ascii="Times New Roman" w:hAnsi="Times New Roman"/>
                <w:b/>
                <w:sz w:val="24"/>
                <w:szCs w:val="24"/>
              </w:rPr>
              <w:t>VENCIMENTOS</w:t>
            </w:r>
          </w:p>
        </w:tc>
      </w:tr>
      <w:tr w:rsidR="00A830F1" w:rsidRPr="00742E0C" w:rsidTr="000C79B2">
        <w:tc>
          <w:tcPr>
            <w:tcW w:w="3199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Sec. de apoio legislativo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CC-1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30F1" w:rsidRPr="00742E0C" w:rsidTr="000C79B2">
        <w:tc>
          <w:tcPr>
            <w:tcW w:w="3199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 xml:space="preserve">Sec. de </w:t>
            </w:r>
            <w:proofErr w:type="spellStart"/>
            <w:r w:rsidRPr="00742E0C">
              <w:rPr>
                <w:rFonts w:ascii="Times New Roman" w:hAnsi="Times New Roman"/>
                <w:sz w:val="24"/>
                <w:szCs w:val="24"/>
              </w:rPr>
              <w:t>Adminstração</w:t>
            </w:r>
            <w:proofErr w:type="spellEnd"/>
            <w:r w:rsidRPr="00742E0C">
              <w:rPr>
                <w:rFonts w:ascii="Times New Roman" w:hAnsi="Times New Roman"/>
                <w:sz w:val="24"/>
                <w:szCs w:val="24"/>
              </w:rPr>
              <w:t xml:space="preserve"> geral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CC-1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30F1" w:rsidRPr="00742E0C" w:rsidTr="000C79B2">
        <w:tc>
          <w:tcPr>
            <w:tcW w:w="3199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Tesoureiro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CC-1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30F1" w:rsidRPr="00742E0C" w:rsidTr="000C79B2">
        <w:tc>
          <w:tcPr>
            <w:tcW w:w="3199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Chefe de gabinete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CC-2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30F1" w:rsidRPr="00742E0C" w:rsidTr="000C79B2">
        <w:tc>
          <w:tcPr>
            <w:tcW w:w="3199" w:type="dxa"/>
          </w:tcPr>
          <w:p w:rsidR="00A830F1" w:rsidRPr="00742E0C" w:rsidRDefault="00A830F1" w:rsidP="00A83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Assessor Legislativo</w:t>
            </w:r>
          </w:p>
        </w:tc>
        <w:tc>
          <w:tcPr>
            <w:tcW w:w="1123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161" w:type="dxa"/>
          </w:tcPr>
          <w:p w:rsidR="00A830F1" w:rsidRPr="00742E0C" w:rsidRDefault="00A830F1" w:rsidP="000C79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>CC-1</w:t>
            </w:r>
          </w:p>
        </w:tc>
        <w:tc>
          <w:tcPr>
            <w:tcW w:w="2161" w:type="dxa"/>
          </w:tcPr>
          <w:p w:rsidR="00A830F1" w:rsidRPr="00742E0C" w:rsidRDefault="00A830F1" w:rsidP="00A830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E0C"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/>
                <w:sz w:val="24"/>
                <w:szCs w:val="24"/>
              </w:rPr>
              <w:t>1.320</w:t>
            </w:r>
            <w:r w:rsidRPr="00742E0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  <w:t>Art. 3º - Esta resolução entra em vigor na data de sua publicação, revogando-se as disposições em contrário.</w:t>
      </w: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ab/>
        <w:t>Paço da Câmara Munic</w:t>
      </w:r>
      <w:r>
        <w:rPr>
          <w:rFonts w:ascii="Times New Roman" w:hAnsi="Times New Roman"/>
          <w:sz w:val="24"/>
          <w:szCs w:val="24"/>
        </w:rPr>
        <w:t>ipal de Parari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PB, em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setembro</w:t>
      </w:r>
      <w:r w:rsidRPr="00742E0C">
        <w:rPr>
          <w:rFonts w:ascii="Times New Roman" w:hAnsi="Times New Roman"/>
          <w:sz w:val="24"/>
          <w:szCs w:val="24"/>
        </w:rPr>
        <w:t xml:space="preserve"> de 20</w:t>
      </w:r>
      <w:r>
        <w:rPr>
          <w:rFonts w:ascii="Times New Roman" w:hAnsi="Times New Roman"/>
          <w:sz w:val="24"/>
          <w:szCs w:val="24"/>
        </w:rPr>
        <w:t>23</w:t>
      </w:r>
      <w:r w:rsidRPr="00742E0C">
        <w:rPr>
          <w:rFonts w:ascii="Times New Roman" w:hAnsi="Times New Roman"/>
          <w:sz w:val="24"/>
          <w:szCs w:val="24"/>
        </w:rPr>
        <w:t>.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FÁBIO JÚNIOR FERREIRA CAVALCANTE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-PRESIDENTE-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JOSÉ ALVES DE BRITO SOBRINHO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-</w:t>
      </w:r>
      <w:proofErr w:type="gramStart"/>
      <w:r w:rsidRPr="00742E0C">
        <w:rPr>
          <w:rFonts w:ascii="Times New Roman" w:hAnsi="Times New Roman"/>
          <w:sz w:val="24"/>
          <w:szCs w:val="24"/>
        </w:rPr>
        <w:t>VICE PRESIDENTE</w:t>
      </w:r>
      <w:proofErr w:type="gramEnd"/>
      <w:r w:rsidRPr="00742E0C">
        <w:rPr>
          <w:rFonts w:ascii="Times New Roman" w:hAnsi="Times New Roman"/>
          <w:sz w:val="24"/>
          <w:szCs w:val="24"/>
        </w:rPr>
        <w:t>-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FRANCISCO DE ASSIS DA SILVA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42E0C">
        <w:rPr>
          <w:rFonts w:ascii="Times New Roman" w:hAnsi="Times New Roman"/>
          <w:sz w:val="24"/>
          <w:szCs w:val="24"/>
        </w:rPr>
        <w:t>-1º SECRETÁRIO-</w:t>
      </w: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30F1" w:rsidRPr="00742E0C" w:rsidRDefault="00A830F1" w:rsidP="00A830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WVAGNER FARIAS RIBEIRO</w:t>
      </w:r>
    </w:p>
    <w:p w:rsidR="00015E1F" w:rsidRDefault="00A830F1" w:rsidP="00A830F1">
      <w:pPr>
        <w:spacing w:line="240" w:lineRule="auto"/>
        <w:jc w:val="center"/>
      </w:pPr>
      <w:r w:rsidRPr="00742E0C">
        <w:rPr>
          <w:rFonts w:ascii="Times New Roman" w:hAnsi="Times New Roman"/>
          <w:sz w:val="24"/>
          <w:szCs w:val="24"/>
        </w:rPr>
        <w:t>-2º SECRETÁRIO-</w:t>
      </w:r>
    </w:p>
    <w:sectPr w:rsidR="00015E1F" w:rsidSect="00835277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F1"/>
    <w:rsid w:val="00015E1F"/>
    <w:rsid w:val="005012DE"/>
    <w:rsid w:val="00A8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0F1"/>
    <w:pPr>
      <w:spacing w:after="0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30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0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0F1"/>
    <w:pPr>
      <w:spacing w:after="0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30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0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CMPARARI</dc:creator>
  <cp:lastModifiedBy>CMPARARI</cp:lastModifiedBy>
  <cp:revision>2</cp:revision>
  <dcterms:created xsi:type="dcterms:W3CDTF">2023-09-29T21:07:00Z</dcterms:created>
  <dcterms:modified xsi:type="dcterms:W3CDTF">2023-09-29T21:10:00Z</dcterms:modified>
</cp:coreProperties>
</file>